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B4" w:rsidRPr="00971BE6" w:rsidRDefault="008578B4" w:rsidP="008578B4">
      <w:pPr>
        <w:jc w:val="center"/>
        <w:rPr>
          <w:rFonts w:ascii="Times New Roman" w:hAnsi="Times New Roman" w:cs="Times New Roman"/>
          <w:sz w:val="32"/>
        </w:rPr>
      </w:pPr>
      <w:r w:rsidRPr="00971BE6">
        <w:rPr>
          <w:rFonts w:ascii="Times New Roman" w:hAnsi="Times New Roman" w:cs="Times New Roman"/>
          <w:noProof/>
          <w:lang w:val="ru-RU" w:eastAsia="ru-RU"/>
        </w:rPr>
        <w:drawing>
          <wp:inline distT="0" distB="0" distL="0" distR="0" wp14:anchorId="70ED9E2F" wp14:editId="66DA5F24">
            <wp:extent cx="819150" cy="1038225"/>
            <wp:effectExtent l="0" t="0" r="0" b="9525"/>
            <wp:docPr id="1" name="Рисунок 1" descr="Описание: Coat_of_arms_of_Moldov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oat_of_arms_of_Moldova_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038225"/>
                    </a:xfrm>
                    <a:prstGeom prst="rect">
                      <a:avLst/>
                    </a:prstGeom>
                    <a:noFill/>
                    <a:ln>
                      <a:noFill/>
                    </a:ln>
                  </pic:spPr>
                </pic:pic>
              </a:graphicData>
            </a:graphic>
          </wp:inline>
        </w:drawing>
      </w:r>
    </w:p>
    <w:p w:rsidR="008578B4" w:rsidRPr="00971BE6" w:rsidRDefault="008578B4" w:rsidP="008578B4">
      <w:pPr>
        <w:tabs>
          <w:tab w:val="right" w:pos="3509"/>
        </w:tabs>
        <w:jc w:val="center"/>
        <w:rPr>
          <w:rFonts w:ascii="Times New Roman" w:hAnsi="Times New Roman" w:cs="Times New Roman"/>
          <w:sz w:val="28"/>
          <w:szCs w:val="28"/>
        </w:rPr>
      </w:pPr>
      <w:r w:rsidRPr="00971BE6">
        <w:rPr>
          <w:rFonts w:ascii="Times New Roman" w:hAnsi="Times New Roman" w:cs="Times New Roman"/>
          <w:sz w:val="28"/>
          <w:szCs w:val="28"/>
        </w:rPr>
        <w:t>PRIMĂRIA CUCURUZENI</w:t>
      </w:r>
    </w:p>
    <w:p w:rsidR="008578B4" w:rsidRPr="00971BE6" w:rsidRDefault="008578B4" w:rsidP="008578B4">
      <w:pPr>
        <w:jc w:val="center"/>
        <w:rPr>
          <w:rFonts w:ascii="Times New Roman" w:hAnsi="Times New Roman" w:cs="Times New Roman"/>
          <w:sz w:val="28"/>
          <w:szCs w:val="28"/>
        </w:rPr>
      </w:pPr>
      <w:r w:rsidRPr="00971BE6">
        <w:rPr>
          <w:rFonts w:ascii="Times New Roman" w:hAnsi="Times New Roman" w:cs="Times New Roman"/>
          <w:sz w:val="28"/>
          <w:szCs w:val="28"/>
        </w:rPr>
        <w:t>REPUBLICA</w:t>
      </w:r>
      <w:r w:rsidRPr="00971BE6">
        <w:rPr>
          <w:rFonts w:ascii="Times New Roman" w:hAnsi="Times New Roman" w:cs="Times New Roman"/>
          <w:sz w:val="28"/>
          <w:szCs w:val="28"/>
          <w:lang w:val="en-GB"/>
        </w:rPr>
        <w:t xml:space="preserve"> </w:t>
      </w:r>
      <w:r w:rsidRPr="00971BE6">
        <w:rPr>
          <w:rFonts w:ascii="Times New Roman" w:hAnsi="Times New Roman" w:cs="Times New Roman"/>
          <w:sz w:val="28"/>
          <w:szCs w:val="28"/>
        </w:rPr>
        <w:t>MOLDOVA, RAIONUL ORHEI</w:t>
      </w:r>
    </w:p>
    <w:p w:rsidR="008578B4" w:rsidRPr="00971BE6" w:rsidRDefault="008578B4" w:rsidP="008578B4">
      <w:pPr>
        <w:jc w:val="center"/>
        <w:rPr>
          <w:rFonts w:ascii="Times New Roman" w:hAnsi="Times New Roman" w:cs="Times New Roman"/>
          <w:noProof/>
          <w:sz w:val="24"/>
          <w:szCs w:val="24"/>
        </w:rPr>
      </w:pPr>
      <w:r w:rsidRPr="00971BE6">
        <w:rPr>
          <w:rFonts w:ascii="Times New Roman" w:hAnsi="Times New Roman" w:cs="Times New Roman"/>
          <w:noProof/>
          <w:sz w:val="24"/>
          <w:szCs w:val="24"/>
        </w:rPr>
        <w:t>MD 3522 com. Cucuruzeni, Tel. (235)-66-2-32, (235)-66-2-36, C/f 1007601001721</w:t>
      </w:r>
    </w:p>
    <w:p w:rsidR="008578B4" w:rsidRPr="00971BE6" w:rsidRDefault="008578B4" w:rsidP="008578B4">
      <w:pPr>
        <w:jc w:val="center"/>
        <w:rPr>
          <w:rFonts w:ascii="Times New Roman" w:hAnsi="Times New Roman" w:cs="Times New Roman"/>
        </w:rPr>
      </w:pPr>
      <w:r>
        <w:rPr>
          <w:rFonts w:ascii="Times New Roman" w:hAnsi="Times New Roman" w:cs="Times New Roman"/>
          <w:noProof/>
          <w:lang w:val="ru-RU" w:eastAsia="ru-RU"/>
        </w:rPr>
        <mc:AlternateContent>
          <mc:Choice Requires="wps">
            <w:drawing>
              <wp:anchor distT="4294967295" distB="4294967295" distL="114300" distR="114300" simplePos="0" relativeHeight="251659264" behindDoc="0" locked="0" layoutInCell="0" allowOverlap="1">
                <wp:simplePos x="0" y="0"/>
                <wp:positionH relativeFrom="column">
                  <wp:posOffset>-120015</wp:posOffset>
                </wp:positionH>
                <wp:positionV relativeFrom="paragraph">
                  <wp:posOffset>58419</wp:posOffset>
                </wp:positionV>
                <wp:extent cx="6035040" cy="0"/>
                <wp:effectExtent l="0" t="19050" r="2286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5pt,4.6pt" to="465.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" o:allowincell="f" strokeweight="4.5pt">
                <v:stroke linestyle="thinThick"/>
              </v:line>
            </w:pict>
          </mc:Fallback>
        </mc:AlternateContent>
      </w:r>
    </w:p>
    <w:p w:rsidR="008578B4" w:rsidRPr="00CF7719" w:rsidRDefault="008578B4" w:rsidP="008578B4">
      <w:pPr>
        <w:spacing w:after="0" w:line="240" w:lineRule="auto"/>
        <w:jc w:val="center"/>
        <w:rPr>
          <w:rFonts w:ascii="Times New Roman" w:eastAsia="Times New Roman" w:hAnsi="Times New Roman" w:cs="Times New Roman"/>
          <w:b/>
          <w:sz w:val="24"/>
          <w:szCs w:val="24"/>
          <w:lang w:val="ro-RO" w:eastAsia="ru-RU"/>
        </w:rPr>
      </w:pPr>
      <w:r w:rsidRPr="0093780D">
        <w:rPr>
          <w:sz w:val="32"/>
          <w:szCs w:val="32"/>
          <w:lang w:eastAsia="ru-RU"/>
        </w:rPr>
        <w:t xml:space="preserve"> </w:t>
      </w:r>
      <w:r w:rsidRPr="00CF7719">
        <w:rPr>
          <w:rFonts w:ascii="Times New Roman" w:eastAsia="Times New Roman" w:hAnsi="Times New Roman" w:cs="Times New Roman"/>
          <w:b/>
          <w:sz w:val="24"/>
          <w:szCs w:val="24"/>
          <w:lang w:val="ro-RO" w:eastAsia="ru-RU"/>
        </w:rPr>
        <w:t>Proiect de decizie</w:t>
      </w:r>
    </w:p>
    <w:p w:rsidR="008578B4" w:rsidRPr="00CF7719" w:rsidRDefault="008578B4" w:rsidP="008578B4">
      <w:pPr>
        <w:spacing w:after="0" w:line="240" w:lineRule="auto"/>
        <w:rPr>
          <w:rFonts w:ascii="Times New Roman" w:eastAsia="Times New Roman" w:hAnsi="Times New Roman" w:cs="Times New Roman"/>
          <w:b/>
          <w:sz w:val="24"/>
          <w:szCs w:val="24"/>
          <w:lang w:val="ro-RO" w:eastAsia="ru-RU"/>
        </w:rPr>
      </w:pPr>
    </w:p>
    <w:p w:rsidR="008578B4" w:rsidRDefault="008578B4" w:rsidP="008578B4">
      <w:pPr>
        <w:spacing w:after="0" w:line="240" w:lineRule="auto"/>
        <w:rPr>
          <w:rFonts w:ascii="Times New Roman" w:eastAsia="Times New Roman" w:hAnsi="Times New Roman" w:cs="Times New Roman"/>
          <w:sz w:val="24"/>
          <w:szCs w:val="24"/>
          <w:lang w:val="ro-RO" w:eastAsia="ru-RU"/>
        </w:rPr>
      </w:pPr>
    </w:p>
    <w:p w:rsidR="008578B4" w:rsidRPr="00B24904" w:rsidRDefault="008578B4" w:rsidP="008578B4">
      <w:pPr>
        <w:spacing w:after="0" w:line="240" w:lineRule="auto"/>
        <w:rPr>
          <w:rFonts w:ascii="Times New Roman" w:eastAsia="Times New Roman" w:hAnsi="Times New Roman" w:cs="Times New Roman"/>
          <w:b/>
          <w:sz w:val="24"/>
          <w:szCs w:val="24"/>
          <w:lang w:val="ro-RO"/>
        </w:rPr>
      </w:pPr>
      <w:r w:rsidRPr="00B24904">
        <w:rPr>
          <w:rFonts w:ascii="Times New Roman" w:eastAsia="Calibri" w:hAnsi="Times New Roman" w:cs="Times New Roman"/>
          <w:b/>
          <w:sz w:val="24"/>
          <w:szCs w:val="24"/>
          <w:lang w:val="ro-RO"/>
        </w:rPr>
        <w:t>,,Cu privire la</w:t>
      </w:r>
      <w:r w:rsidRPr="00B24904">
        <w:rPr>
          <w:rFonts w:ascii="Times New Roman" w:eastAsia="Times New Roman" w:hAnsi="Times New Roman" w:cs="Times New Roman"/>
          <w:b/>
          <w:sz w:val="24"/>
          <w:szCs w:val="24"/>
          <w:lang w:val="ro-RO"/>
        </w:rPr>
        <w:t xml:space="preserve"> trecerea terenu</w:t>
      </w:r>
      <w:r>
        <w:rPr>
          <w:rFonts w:ascii="Times New Roman" w:eastAsia="Times New Roman" w:hAnsi="Times New Roman" w:cs="Times New Roman"/>
          <w:b/>
          <w:sz w:val="24"/>
          <w:szCs w:val="24"/>
          <w:lang w:val="ro-RO"/>
        </w:rPr>
        <w:t>lui</w:t>
      </w:r>
      <w:r w:rsidRPr="00B24904">
        <w:rPr>
          <w:rFonts w:ascii="Times New Roman" w:eastAsia="Times New Roman" w:hAnsi="Times New Roman" w:cs="Times New Roman"/>
          <w:b/>
          <w:sz w:val="24"/>
          <w:szCs w:val="24"/>
          <w:lang w:val="ro-RO"/>
        </w:rPr>
        <w:t xml:space="preserve"> </w:t>
      </w:r>
    </w:p>
    <w:p w:rsidR="008578B4" w:rsidRPr="00B24904" w:rsidRDefault="008578B4" w:rsidP="008578B4">
      <w:pPr>
        <w:spacing w:after="0" w:line="240" w:lineRule="auto"/>
        <w:rPr>
          <w:rFonts w:ascii="Times New Roman" w:eastAsia="Times New Roman" w:hAnsi="Times New Roman" w:cs="Times New Roman"/>
          <w:b/>
          <w:sz w:val="24"/>
          <w:szCs w:val="24"/>
          <w:lang w:val="ro-RO"/>
        </w:rPr>
      </w:pPr>
      <w:r w:rsidRPr="00B24904">
        <w:rPr>
          <w:rFonts w:ascii="Times New Roman" w:eastAsia="Times New Roman" w:hAnsi="Times New Roman" w:cs="Times New Roman"/>
          <w:b/>
          <w:sz w:val="24"/>
          <w:szCs w:val="24"/>
          <w:lang w:val="ro-RO"/>
        </w:rPr>
        <w:t>din proprietate publică domeniu public</w:t>
      </w:r>
      <w:bookmarkStart w:id="0" w:name="_GoBack"/>
      <w:bookmarkEnd w:id="0"/>
    </w:p>
    <w:p w:rsidR="008578B4" w:rsidRPr="00DA37B5" w:rsidRDefault="008578B4" w:rsidP="008578B4">
      <w:pPr>
        <w:spacing w:after="0" w:line="240" w:lineRule="auto"/>
        <w:rPr>
          <w:rFonts w:ascii="Times New Roman" w:eastAsia="Calibri" w:hAnsi="Times New Roman" w:cs="Times New Roman"/>
          <w:b/>
          <w:sz w:val="24"/>
          <w:szCs w:val="24"/>
        </w:rPr>
      </w:pPr>
      <w:r w:rsidRPr="00B24904">
        <w:rPr>
          <w:rFonts w:ascii="Times New Roman" w:eastAsia="Times New Roman" w:hAnsi="Times New Roman" w:cs="Times New Roman"/>
          <w:b/>
          <w:sz w:val="24"/>
          <w:szCs w:val="24"/>
          <w:lang w:val="ro-RO"/>
        </w:rPr>
        <w:t xml:space="preserve"> în proprietate publică domeniu privat</w:t>
      </w:r>
      <w:r w:rsidRPr="00DA37B5">
        <w:rPr>
          <w:rFonts w:ascii="Times New Roman" w:eastAsia="Calibri" w:hAnsi="Times New Roman" w:cs="Times New Roman"/>
          <w:b/>
          <w:sz w:val="24"/>
          <w:szCs w:val="24"/>
        </w:rPr>
        <w:t xml:space="preserve"> ,,</w:t>
      </w:r>
    </w:p>
    <w:p w:rsidR="008578B4" w:rsidRPr="00DA37B5" w:rsidRDefault="008578B4" w:rsidP="008578B4">
      <w:pPr>
        <w:spacing w:after="0" w:line="240" w:lineRule="auto"/>
        <w:rPr>
          <w:rFonts w:ascii="Times New Roman" w:eastAsia="Calibri" w:hAnsi="Times New Roman" w:cs="Times New Roman"/>
          <w:sz w:val="24"/>
          <w:szCs w:val="24"/>
        </w:rPr>
      </w:pPr>
    </w:p>
    <w:p w:rsidR="008578B4" w:rsidRPr="00DA37B5" w:rsidRDefault="008578B4" w:rsidP="008578B4">
      <w:pPr>
        <w:spacing w:after="0" w:line="240" w:lineRule="auto"/>
        <w:rPr>
          <w:rFonts w:ascii="Times New Roman" w:eastAsia="Times New Roman" w:hAnsi="Times New Roman" w:cs="Times New Roman"/>
          <w:sz w:val="24"/>
          <w:szCs w:val="24"/>
        </w:rPr>
      </w:pPr>
      <w:r w:rsidRPr="00B24904">
        <w:rPr>
          <w:rFonts w:ascii="Times New Roman" w:hAnsi="Times New Roman" w:cs="Times New Roman"/>
          <w:sz w:val="24"/>
          <w:lang w:val="ro-RO"/>
        </w:rPr>
        <w:t>În legătură cu faptul că, ter</w:t>
      </w:r>
      <w:r>
        <w:rPr>
          <w:rFonts w:ascii="Times New Roman" w:hAnsi="Times New Roman" w:cs="Times New Roman"/>
          <w:sz w:val="24"/>
          <w:lang w:val="ro-RO"/>
        </w:rPr>
        <w:t xml:space="preserve">enul cu nr. cadastral 6431103.252  cu suprafața  de 38,0080ha  cu </w:t>
      </w:r>
      <w:r w:rsidRPr="008578B4">
        <w:rPr>
          <w:rFonts w:ascii="Times New Roman" w:hAnsi="Times New Roman" w:cs="Times New Roman"/>
          <w:sz w:val="24"/>
          <w:lang w:val="ro-RO"/>
        </w:rPr>
        <w:t xml:space="preserve">destinaţie agricol </w:t>
      </w:r>
      <w:r w:rsidRPr="00B24904">
        <w:rPr>
          <w:rFonts w:ascii="Times New Roman" w:hAnsi="Times New Roman" w:cs="Times New Roman"/>
          <w:sz w:val="24"/>
          <w:lang w:val="ro-RO"/>
        </w:rPr>
        <w:t>cu modul</w:t>
      </w:r>
      <w:r>
        <w:rPr>
          <w:rFonts w:ascii="Times New Roman" w:hAnsi="Times New Roman" w:cs="Times New Roman"/>
          <w:sz w:val="24"/>
          <w:lang w:val="ro-RO"/>
        </w:rPr>
        <w:t xml:space="preserve"> de folosinţă agricol</w:t>
      </w:r>
      <w:r w:rsidRPr="00B24904">
        <w:rPr>
          <w:rFonts w:ascii="Times New Roman" w:hAnsi="Times New Roman" w:cs="Times New Roman"/>
          <w:sz w:val="24"/>
          <w:lang w:val="ro-RO"/>
        </w:rPr>
        <w:t xml:space="preserve"> este solicitat de a fi</w:t>
      </w:r>
      <w:r>
        <w:rPr>
          <w:rFonts w:ascii="Times New Roman" w:hAnsi="Times New Roman" w:cs="Times New Roman"/>
          <w:sz w:val="24"/>
          <w:lang w:val="ro-RO"/>
        </w:rPr>
        <w:t xml:space="preserve"> dat in arendă </w:t>
      </w:r>
      <w:r w:rsidRPr="00B24904">
        <w:rPr>
          <w:rFonts w:ascii="Times New Roman" w:hAnsi="Times New Roman" w:cs="Times New Roman"/>
          <w:sz w:val="24"/>
          <w:lang w:val="ro-RO"/>
        </w:rPr>
        <w:t xml:space="preserve"> şi este înregistrat la Agenţia Servicii Publice conform legii nr 981/2000 ca proprietate public</w:t>
      </w:r>
      <w:r>
        <w:rPr>
          <w:rFonts w:ascii="Times New Roman" w:hAnsi="Times New Roman" w:cs="Times New Roman"/>
          <w:sz w:val="24"/>
          <w:lang w:val="ro-RO"/>
        </w:rPr>
        <w:t>ă a APL Cucuruzeni</w:t>
      </w:r>
      <w:r w:rsidRPr="00B24904">
        <w:rPr>
          <w:rFonts w:ascii="Times New Roman" w:hAnsi="Times New Roman" w:cs="Times New Roman"/>
          <w:sz w:val="24"/>
          <w:lang w:val="ro-RO"/>
        </w:rPr>
        <w:t xml:space="preserve"> şi în temeiul art 14/2b/, 8, 76,77 al Legii 436/2006 ,  art. 5, </w:t>
      </w:r>
      <w:r w:rsidRPr="000F3B68">
        <w:rPr>
          <w:rFonts w:ascii="Times New Roman" w:hAnsi="Times New Roman" w:cs="Times New Roman"/>
          <w:sz w:val="24"/>
          <w:lang w:val="ro-RO"/>
        </w:rPr>
        <w:t xml:space="preserve">26 alin. (1;4), </w:t>
      </w:r>
      <w:r w:rsidRPr="00B24904">
        <w:rPr>
          <w:rFonts w:ascii="Times New Roman" w:hAnsi="Times New Roman" w:cs="Times New Roman"/>
          <w:sz w:val="24"/>
          <w:lang w:val="ro-RO"/>
        </w:rPr>
        <w:t xml:space="preserve">28 </w:t>
      </w:r>
      <w:r w:rsidRPr="000F3B68">
        <w:rPr>
          <w:rFonts w:ascii="Times New Roman" w:hAnsi="Times New Roman" w:cs="Times New Roman"/>
          <w:sz w:val="24"/>
          <w:lang w:val="ro-RO"/>
        </w:rPr>
        <w:t xml:space="preserve">alin.(1) lit.a) </w:t>
      </w:r>
      <w:r>
        <w:rPr>
          <w:rFonts w:ascii="Times New Roman" w:hAnsi="Times New Roman" w:cs="Times New Roman"/>
          <w:sz w:val="24"/>
          <w:lang w:val="ro-RO"/>
        </w:rPr>
        <w:t xml:space="preserve"> </w:t>
      </w:r>
      <w:r w:rsidRPr="00B24904">
        <w:rPr>
          <w:rFonts w:ascii="Times New Roman" w:hAnsi="Times New Roman" w:cs="Times New Roman"/>
          <w:sz w:val="24"/>
          <w:lang w:val="ro-RO"/>
        </w:rPr>
        <w:t>al Legii 1543/1998, în conformitate cu art. 4 alin.1) lit.g) al Legii privind descentralizarea administrativ</w:t>
      </w:r>
      <w:r>
        <w:rPr>
          <w:rFonts w:ascii="Times New Roman" w:hAnsi="Times New Roman" w:cs="Times New Roman"/>
          <w:sz w:val="24"/>
          <w:lang w:val="ro-RO"/>
        </w:rPr>
        <w:t>ă</w:t>
      </w:r>
      <w:r w:rsidRPr="00B24904">
        <w:rPr>
          <w:rFonts w:ascii="Times New Roman" w:hAnsi="Times New Roman" w:cs="Times New Roman"/>
          <w:sz w:val="24"/>
          <w:lang w:val="ro-RO"/>
        </w:rPr>
        <w:t xml:space="preserve"> nr.435 din 2006,</w:t>
      </w:r>
      <w:r>
        <w:rPr>
          <w:rFonts w:ascii="Times New Roman" w:hAnsi="Times New Roman" w:cs="Times New Roman"/>
          <w:sz w:val="24"/>
          <w:lang w:val="ro-RO"/>
        </w:rPr>
        <w:t xml:space="preserve"> </w:t>
      </w:r>
      <w:r w:rsidRPr="000F3B68">
        <w:rPr>
          <w:rFonts w:ascii="Times New Roman" w:hAnsi="Times New Roman" w:cs="Times New Roman"/>
          <w:sz w:val="24"/>
          <w:lang w:val="ro-RO"/>
        </w:rPr>
        <w:t>; Legea Republicii Moldova privind transparenţa în procesul decizional nr.239/2008</w:t>
      </w:r>
      <w:r w:rsidRPr="00B24904">
        <w:rPr>
          <w:rFonts w:ascii="Times New Roman" w:hAnsi="Times New Roman" w:cs="Times New Roman"/>
          <w:sz w:val="24"/>
          <w:lang w:val="ro-RO"/>
        </w:rPr>
        <w:t>, Hotărîrea Guvernului nr. 967/2016 cu privire la mecani</w:t>
      </w:r>
      <w:r>
        <w:rPr>
          <w:rFonts w:ascii="Times New Roman" w:hAnsi="Times New Roman" w:cs="Times New Roman"/>
          <w:sz w:val="24"/>
          <w:lang w:val="ro-RO"/>
        </w:rPr>
        <w:t>s</w:t>
      </w:r>
      <w:r w:rsidRPr="00B24904">
        <w:rPr>
          <w:rFonts w:ascii="Times New Roman" w:hAnsi="Times New Roman" w:cs="Times New Roman"/>
          <w:sz w:val="24"/>
          <w:lang w:val="ro-RO"/>
        </w:rPr>
        <w:t>mul de consultare publică cu societatea civilă în procesul decizional,, art.9 alin.2) lit b) din Legea nr.121 din 2007 privind administrarea şi deetatizarea proprietăţii administraţiei publice, Legea privind delimitarea proprietăţii publice nr.29 din 04.05.2018, art1 şi art.9 din Legea nr.523 din 16.07.1999 privind proprietatea publică a unităţilor administrative teritoriale, Legea nr.354-XV din 28.10.2004 privind formarea bunurilor mobile, Regulamentul cu privire la formarea bunurilor imobile aprobat prin Hotărîrea Republicii M</w:t>
      </w:r>
      <w:proofErr w:type="spellStart"/>
      <w:r w:rsidRPr="00DA37B5">
        <w:rPr>
          <w:rFonts w:ascii="Times New Roman" w:hAnsi="Times New Roman" w:cs="Times New Roman"/>
          <w:sz w:val="24"/>
        </w:rPr>
        <w:t>oldova</w:t>
      </w:r>
      <w:proofErr w:type="spellEnd"/>
      <w:r w:rsidRPr="00DA37B5">
        <w:rPr>
          <w:rFonts w:ascii="Times New Roman" w:hAnsi="Times New Roman" w:cs="Times New Roman"/>
          <w:sz w:val="24"/>
        </w:rPr>
        <w:t xml:space="preserve"> nr.61 din 29.01.1999,</w:t>
      </w:r>
      <w:r w:rsidRPr="00DA37B5">
        <w:rPr>
          <w:rFonts w:ascii="Times New Roman" w:hAnsi="Times New Roman" w:cs="Times New Roman"/>
          <w:sz w:val="24"/>
          <w:szCs w:val="24"/>
        </w:rPr>
        <w:t xml:space="preserve"> </w:t>
      </w:r>
      <w:r w:rsidRPr="00DA37B5">
        <w:rPr>
          <w:rFonts w:ascii="Times New Roman" w:hAnsi="Times New Roman" w:cs="Times New Roman"/>
          <w:sz w:val="24"/>
          <w:szCs w:val="24"/>
          <w:lang w:val="ro-RO"/>
        </w:rPr>
        <w:t xml:space="preserve"> </w:t>
      </w:r>
      <w:r>
        <w:rPr>
          <w:rFonts w:ascii="Times New Roman" w:hAnsi="Times New Roman" w:cs="Times New Roman"/>
          <w:sz w:val="24"/>
          <w:szCs w:val="24"/>
          <w:lang w:val="ro-RO"/>
        </w:rPr>
        <w:t>Consiliul local Cucuruzeni</w:t>
      </w:r>
      <w:r w:rsidRPr="00907AE1">
        <w:rPr>
          <w:rFonts w:ascii="Times New Roman" w:hAnsi="Times New Roman" w:cs="Times New Roman"/>
          <w:sz w:val="24"/>
          <w:szCs w:val="24"/>
          <w:lang w:val="ro-RO"/>
        </w:rPr>
        <w:t xml:space="preserve">:   </w:t>
      </w:r>
    </w:p>
    <w:p w:rsidR="008578B4" w:rsidRPr="00DA37B5" w:rsidRDefault="008578B4" w:rsidP="008578B4">
      <w:pPr>
        <w:spacing w:after="0" w:line="240" w:lineRule="auto"/>
        <w:jc w:val="both"/>
        <w:rPr>
          <w:rFonts w:ascii="Times New Roman" w:eastAsia="Calibri" w:hAnsi="Times New Roman" w:cs="Times New Roman"/>
          <w:i/>
          <w:sz w:val="24"/>
          <w:szCs w:val="24"/>
        </w:rPr>
      </w:pPr>
    </w:p>
    <w:p w:rsidR="008578B4" w:rsidRPr="00DA37B5" w:rsidRDefault="008578B4" w:rsidP="008578B4">
      <w:pPr>
        <w:spacing w:after="0" w:line="240" w:lineRule="auto"/>
        <w:ind w:firstLine="708"/>
        <w:jc w:val="center"/>
        <w:rPr>
          <w:rFonts w:ascii="Times New Roman" w:eastAsia="Times New Roman" w:hAnsi="Times New Roman" w:cs="Times New Roman"/>
          <w:b/>
          <w:sz w:val="24"/>
          <w:szCs w:val="24"/>
          <w:lang w:eastAsia="ru-RU"/>
        </w:rPr>
      </w:pPr>
      <w:r w:rsidRPr="00DA37B5">
        <w:rPr>
          <w:rFonts w:ascii="Times New Roman" w:eastAsia="Times New Roman" w:hAnsi="Times New Roman" w:cs="Times New Roman"/>
          <w:b/>
          <w:sz w:val="24"/>
          <w:szCs w:val="24"/>
        </w:rPr>
        <w:t>DECIDE:</w:t>
      </w:r>
    </w:p>
    <w:p w:rsidR="008578B4" w:rsidRPr="00B24904" w:rsidRDefault="008578B4" w:rsidP="008578B4">
      <w:pPr>
        <w:numPr>
          <w:ilvl w:val="0"/>
          <w:numId w:val="1"/>
        </w:num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u-RU"/>
        </w:rPr>
        <w:t>Se t</w:t>
      </w:r>
      <w:r w:rsidRPr="00B24904">
        <w:rPr>
          <w:rFonts w:ascii="Times New Roman" w:eastAsia="Times New Roman" w:hAnsi="Times New Roman" w:cs="Times New Roman"/>
          <w:sz w:val="24"/>
          <w:szCs w:val="24"/>
          <w:lang w:val="ro-RO" w:eastAsia="ru-RU"/>
        </w:rPr>
        <w:t>rece terenu</w:t>
      </w:r>
      <w:r>
        <w:rPr>
          <w:rFonts w:ascii="Times New Roman" w:eastAsia="Times New Roman" w:hAnsi="Times New Roman" w:cs="Times New Roman"/>
          <w:sz w:val="24"/>
          <w:szCs w:val="24"/>
          <w:lang w:val="ro-RO" w:eastAsia="ru-RU"/>
        </w:rPr>
        <w:t>l</w:t>
      </w:r>
      <w:r w:rsidRPr="00B24904">
        <w:rPr>
          <w:rFonts w:ascii="Times New Roman" w:eastAsia="Times New Roman" w:hAnsi="Times New Roman" w:cs="Times New Roman"/>
          <w:sz w:val="24"/>
          <w:szCs w:val="24"/>
          <w:lang w:val="ro-RO" w:eastAsia="ru-RU"/>
        </w:rPr>
        <w:t xml:space="preserve">  proprietate publică al UAT </w:t>
      </w:r>
      <w:r>
        <w:rPr>
          <w:rFonts w:ascii="Times New Roman" w:eastAsia="Times New Roman" w:hAnsi="Times New Roman" w:cs="Times New Roman"/>
          <w:sz w:val="24"/>
          <w:szCs w:val="24"/>
          <w:lang w:val="ro-RO" w:eastAsia="ru-RU"/>
        </w:rPr>
        <w:t>Cucuruzeni</w:t>
      </w:r>
      <w:r w:rsidRPr="00B24904">
        <w:rPr>
          <w:rFonts w:ascii="Times New Roman" w:eastAsia="Times New Roman" w:hAnsi="Times New Roman" w:cs="Times New Roman"/>
          <w:sz w:val="24"/>
          <w:szCs w:val="24"/>
          <w:lang w:val="ro-RO" w:eastAsia="ru-RU"/>
        </w:rPr>
        <w:t xml:space="preserve">: </w:t>
      </w:r>
    </w:p>
    <w:p w:rsidR="008578B4" w:rsidRPr="00B24904" w:rsidRDefault="008578B4" w:rsidP="008578B4">
      <w:pPr>
        <w:pStyle w:val="a3"/>
        <w:rPr>
          <w:rFonts w:ascii="Times New Roman" w:eastAsia="Calibri" w:hAnsi="Times New Roman" w:cs="Times New Roman"/>
          <w:sz w:val="24"/>
          <w:szCs w:val="24"/>
          <w:lang w:val="ro-RO"/>
        </w:rPr>
      </w:pPr>
      <w:r>
        <w:rPr>
          <w:rFonts w:ascii="Times New Roman" w:hAnsi="Times New Roman" w:cs="Times New Roman"/>
          <w:sz w:val="24"/>
          <w:szCs w:val="24"/>
          <w:lang w:val="ro-RO" w:eastAsia="ro-RO"/>
        </w:rPr>
        <w:t>- cu nr. cadastral 6431103.252</w:t>
      </w:r>
      <w:r w:rsidRPr="00B24904">
        <w:rPr>
          <w:rFonts w:ascii="Times New Roman" w:hAnsi="Times New Roman" w:cs="Times New Roman"/>
          <w:sz w:val="24"/>
          <w:szCs w:val="24"/>
          <w:lang w:val="ro-RO" w:eastAsia="ro-RO"/>
        </w:rPr>
        <w:t xml:space="preserve"> cu suprafața de </w:t>
      </w:r>
      <w:r>
        <w:rPr>
          <w:rFonts w:ascii="Times New Roman" w:hAnsi="Times New Roman" w:cs="Times New Roman"/>
          <w:sz w:val="24"/>
          <w:lang w:val="ro-RO"/>
        </w:rPr>
        <w:t xml:space="preserve">38,008  </w:t>
      </w:r>
      <w:r>
        <w:rPr>
          <w:rFonts w:ascii="Times New Roman" w:hAnsi="Times New Roman" w:cs="Times New Roman"/>
          <w:sz w:val="24"/>
          <w:szCs w:val="24"/>
          <w:lang w:val="ro-RO" w:eastAsia="ro-RO"/>
        </w:rPr>
        <w:t xml:space="preserve">ha </w:t>
      </w:r>
      <w:r w:rsidRPr="00B24904">
        <w:rPr>
          <w:rFonts w:ascii="Times New Roman" w:eastAsia="Calibri" w:hAnsi="Times New Roman" w:cs="Times New Roman"/>
          <w:sz w:val="24"/>
          <w:szCs w:val="24"/>
          <w:lang w:val="ro-RO" w:eastAsia="ro-RO"/>
        </w:rPr>
        <w:t xml:space="preserve"> </w:t>
      </w:r>
      <w:r w:rsidRPr="00B24904">
        <w:rPr>
          <w:rFonts w:ascii="Times New Roman" w:hAnsi="Times New Roman" w:cs="Times New Roman"/>
          <w:sz w:val="24"/>
          <w:szCs w:val="24"/>
          <w:lang w:val="ro-RO" w:eastAsia="ro-RO"/>
        </w:rPr>
        <w:t xml:space="preserve"> </w:t>
      </w:r>
      <w:r w:rsidRPr="00B24904">
        <w:rPr>
          <w:rFonts w:ascii="Times New Roman" w:hAnsi="Times New Roman" w:cs="Times New Roman"/>
          <w:sz w:val="24"/>
          <w:szCs w:val="24"/>
          <w:lang w:val="ro-RO"/>
        </w:rPr>
        <w:t>din proprietate publică domeniul public, în proprietate publică domeniul privat.</w:t>
      </w:r>
    </w:p>
    <w:p w:rsidR="008578B4" w:rsidRPr="00037298" w:rsidRDefault="008578B4" w:rsidP="008578B4">
      <w:pPr>
        <w:pStyle w:val="a5"/>
        <w:spacing w:before="3" w:line="242" w:lineRule="auto"/>
        <w:ind w:right="131"/>
        <w:jc w:val="both"/>
      </w:pPr>
      <w:r>
        <w:rPr>
          <w:rFonts w:eastAsia="Calibri"/>
          <w:lang w:eastAsia="en-US" w:bidi="ar-SA"/>
        </w:rPr>
        <w:t xml:space="preserve">          2.  </w:t>
      </w:r>
      <w:r>
        <w:t xml:space="preserve">Primăria s. Cucuruzeni /dl I.Pranețchii , d-na. V .Dvornic/ va înregistra terenul sus nimit în Registrul bunurilor imobile a Serviciului Cadastral Teritorial Orhei. </w:t>
      </w:r>
    </w:p>
    <w:p w:rsidR="008578B4" w:rsidRPr="00B06A4A" w:rsidRDefault="008578B4" w:rsidP="008578B4">
      <w:pPr>
        <w:spacing w:after="0" w:line="240" w:lineRule="auto"/>
        <w:rPr>
          <w:rFonts w:ascii="Times New Roman" w:eastAsia="Calibri" w:hAnsi="Times New Roman" w:cs="Times New Roman"/>
          <w:sz w:val="24"/>
          <w:szCs w:val="24"/>
          <w:lang w:val="ro-RO" w:eastAsia="ro-RO"/>
        </w:rPr>
      </w:pPr>
      <w:r>
        <w:rPr>
          <w:rFonts w:ascii="Times New Roman" w:hAnsi="Times New Roman" w:cs="Times New Roman"/>
          <w:sz w:val="24"/>
          <w:szCs w:val="24"/>
          <w:lang w:val="ro-RO" w:eastAsia="ro-RO"/>
        </w:rPr>
        <w:t xml:space="preserve">           3.  </w:t>
      </w:r>
      <w:r w:rsidRPr="00B06A4A">
        <w:rPr>
          <w:rFonts w:ascii="Times New Roman" w:hAnsi="Times New Roman" w:cs="Times New Roman"/>
          <w:sz w:val="24"/>
          <w:szCs w:val="24"/>
          <w:lang w:val="ro-RO" w:eastAsia="ro-RO"/>
        </w:rPr>
        <w:t>Mijloacele financiare pentru înregistrarea bunului la OCT Orh</w:t>
      </w:r>
      <w:r>
        <w:rPr>
          <w:rFonts w:ascii="Times New Roman" w:hAnsi="Times New Roman" w:cs="Times New Roman"/>
          <w:sz w:val="24"/>
          <w:szCs w:val="24"/>
          <w:lang w:val="ro-RO" w:eastAsia="ro-RO"/>
        </w:rPr>
        <w:t>ei se atribuie din soldul disponibil.</w:t>
      </w:r>
    </w:p>
    <w:p w:rsidR="008578B4" w:rsidRPr="00B24904" w:rsidRDefault="008578B4" w:rsidP="008578B4">
      <w:pPr>
        <w:spacing w:after="0" w:line="240" w:lineRule="auto"/>
        <w:rPr>
          <w:rFonts w:ascii="Times New Roman" w:eastAsia="Calibri" w:hAnsi="Times New Roman" w:cs="Times New Roman"/>
          <w:sz w:val="24"/>
          <w:szCs w:val="24"/>
          <w:lang w:val="ro-RO"/>
        </w:rPr>
      </w:pPr>
    </w:p>
    <w:p w:rsidR="008578B4" w:rsidRPr="00E709D0" w:rsidRDefault="008578B4" w:rsidP="008578B4">
      <w:pPr>
        <w:pStyle w:val="a3"/>
        <w:numPr>
          <w:ilvl w:val="0"/>
          <w:numId w:val="2"/>
        </w:numPr>
        <w:spacing w:after="0" w:line="240" w:lineRule="auto"/>
        <w:jc w:val="both"/>
        <w:rPr>
          <w:rFonts w:ascii="Times New Roman" w:eastAsia="Calibri" w:hAnsi="Times New Roman" w:cs="Times New Roman"/>
          <w:sz w:val="24"/>
          <w:szCs w:val="24"/>
          <w:lang w:val="ro-RO"/>
        </w:rPr>
      </w:pPr>
      <w:r w:rsidRPr="00E709D0">
        <w:rPr>
          <w:rFonts w:ascii="Times New Roman" w:eastAsia="Times New Roman" w:hAnsi="Times New Roman" w:cs="Times New Roman"/>
          <w:sz w:val="24"/>
          <w:szCs w:val="24"/>
          <w:lang w:val="ro-RO" w:eastAsia="ru-RU"/>
        </w:rPr>
        <w:t>Controlul  privind executarea prezentei decizii se pune în seama primarului satului satului  Cucuruzeni dl.Pranețchii Ilia.</w:t>
      </w:r>
    </w:p>
    <w:p w:rsidR="008578B4" w:rsidRPr="00B24904" w:rsidRDefault="008578B4" w:rsidP="008578B4">
      <w:pPr>
        <w:autoSpaceDE w:val="0"/>
        <w:autoSpaceDN w:val="0"/>
        <w:adjustRightInd w:val="0"/>
        <w:spacing w:after="0" w:line="240" w:lineRule="auto"/>
        <w:rPr>
          <w:rFonts w:ascii="Times New Roman" w:hAnsi="Times New Roman" w:cs="Times New Roman"/>
          <w:sz w:val="24"/>
          <w:szCs w:val="24"/>
          <w:lang w:val="ro-RO"/>
        </w:rPr>
      </w:pPr>
    </w:p>
    <w:p w:rsidR="008578B4" w:rsidRPr="00B25DED" w:rsidRDefault="008578B4" w:rsidP="008578B4">
      <w:pPr>
        <w:rPr>
          <w:rFonts w:ascii="Times New Roman" w:hAnsi="Times New Roman" w:cs="Times New Roman"/>
          <w:sz w:val="24"/>
          <w:szCs w:val="24"/>
          <w:lang w:val="ro-RO"/>
        </w:rPr>
      </w:pPr>
      <w:r w:rsidRPr="00BF3D47">
        <w:rPr>
          <w:rFonts w:ascii="Times New Roman" w:hAnsi="Times New Roman" w:cs="Times New Roman"/>
          <w:b/>
          <w:sz w:val="24"/>
          <w:szCs w:val="24"/>
          <w:lang w:val="ro-RO"/>
        </w:rPr>
        <w:t xml:space="preserve">Preşedintele şedinţei                                                               </w:t>
      </w:r>
      <w:r>
        <w:rPr>
          <w:rFonts w:ascii="Times New Roman" w:hAnsi="Times New Roman" w:cs="Times New Roman"/>
          <w:b/>
          <w:sz w:val="24"/>
          <w:szCs w:val="24"/>
          <w:lang w:val="ro-RO"/>
        </w:rPr>
        <w:t xml:space="preserve">                     </w:t>
      </w:r>
      <w:r>
        <w:rPr>
          <w:rFonts w:ascii="Times New Roman" w:hAnsi="Times New Roman" w:cs="Times New Roman"/>
          <w:b/>
          <w:sz w:val="24"/>
          <w:szCs w:val="24"/>
          <w:lang w:val="ro-RO"/>
        </w:rPr>
        <w:br/>
      </w:r>
    </w:p>
    <w:p w:rsidR="008578B4" w:rsidRPr="00437CED" w:rsidRDefault="008578B4" w:rsidP="008578B4">
      <w:pPr>
        <w:rPr>
          <w:lang w:val="ro-RO"/>
        </w:rPr>
      </w:pPr>
      <w:r w:rsidRPr="00BF3D47">
        <w:rPr>
          <w:rFonts w:ascii="Times New Roman" w:hAnsi="Times New Roman" w:cs="Times New Roman"/>
          <w:b/>
          <w:sz w:val="24"/>
          <w:szCs w:val="24"/>
          <w:lang w:val="ro-RO"/>
        </w:rPr>
        <w:t xml:space="preserve">Secretar al consiliului                                                                                </w:t>
      </w:r>
    </w:p>
    <w:p w:rsidR="00FF31AD" w:rsidRDefault="00FF31AD"/>
    <w:sectPr w:rsidR="00FF3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F41"/>
    <w:multiLevelType w:val="hybridMultilevel"/>
    <w:tmpl w:val="70B674E0"/>
    <w:lvl w:ilvl="0" w:tplc="568CAA50">
      <w:start w:val="4"/>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1E0AF5"/>
    <w:multiLevelType w:val="hybridMultilevel"/>
    <w:tmpl w:val="369419A8"/>
    <w:lvl w:ilvl="0" w:tplc="07CA0F1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B4"/>
    <w:rsid w:val="008578B4"/>
    <w:rsid w:val="00FF3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8B4"/>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
    <w:basedOn w:val="a"/>
    <w:link w:val="a4"/>
    <w:uiPriority w:val="34"/>
    <w:qFormat/>
    <w:rsid w:val="008578B4"/>
    <w:pPr>
      <w:ind w:left="720"/>
      <w:contextualSpacing/>
    </w:pPr>
  </w:style>
  <w:style w:type="character" w:customStyle="1" w:styleId="a4">
    <w:name w:val="Абзац списка Знак"/>
    <w:aliases w:val="HotarirePunct1 Знак"/>
    <w:link w:val="a3"/>
    <w:uiPriority w:val="34"/>
    <w:locked/>
    <w:rsid w:val="008578B4"/>
    <w:rPr>
      <w:lang w:val="en-US"/>
    </w:rPr>
  </w:style>
  <w:style w:type="paragraph" w:styleId="a5">
    <w:name w:val="Body Text"/>
    <w:basedOn w:val="a"/>
    <w:link w:val="a6"/>
    <w:uiPriority w:val="1"/>
    <w:semiHidden/>
    <w:unhideWhenUsed/>
    <w:qFormat/>
    <w:rsid w:val="008578B4"/>
    <w:pPr>
      <w:widowControl w:val="0"/>
      <w:autoSpaceDE w:val="0"/>
      <w:autoSpaceDN w:val="0"/>
      <w:spacing w:after="0" w:line="240" w:lineRule="auto"/>
    </w:pPr>
    <w:rPr>
      <w:rFonts w:ascii="Times New Roman" w:eastAsia="Times New Roman" w:hAnsi="Times New Roman" w:cs="Times New Roman"/>
      <w:sz w:val="24"/>
      <w:szCs w:val="24"/>
      <w:lang w:val="ro-RO" w:eastAsia="ro-RO" w:bidi="ro-RO"/>
    </w:rPr>
  </w:style>
  <w:style w:type="character" w:customStyle="1" w:styleId="a6">
    <w:name w:val="Основной текст Знак"/>
    <w:basedOn w:val="a0"/>
    <w:link w:val="a5"/>
    <w:uiPriority w:val="1"/>
    <w:semiHidden/>
    <w:rsid w:val="008578B4"/>
    <w:rPr>
      <w:rFonts w:ascii="Times New Roman" w:eastAsia="Times New Roman" w:hAnsi="Times New Roman" w:cs="Times New Roman"/>
      <w:sz w:val="24"/>
      <w:szCs w:val="24"/>
      <w:lang w:val="ro-RO" w:eastAsia="ro-RO" w:bidi="ro-RO"/>
    </w:rPr>
  </w:style>
  <w:style w:type="paragraph" w:styleId="a7">
    <w:name w:val="Balloon Text"/>
    <w:basedOn w:val="a"/>
    <w:link w:val="a8"/>
    <w:uiPriority w:val="99"/>
    <w:semiHidden/>
    <w:unhideWhenUsed/>
    <w:rsid w:val="008578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78B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8B4"/>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
    <w:basedOn w:val="a"/>
    <w:link w:val="a4"/>
    <w:uiPriority w:val="34"/>
    <w:qFormat/>
    <w:rsid w:val="008578B4"/>
    <w:pPr>
      <w:ind w:left="720"/>
      <w:contextualSpacing/>
    </w:pPr>
  </w:style>
  <w:style w:type="character" w:customStyle="1" w:styleId="a4">
    <w:name w:val="Абзац списка Знак"/>
    <w:aliases w:val="HotarirePunct1 Знак"/>
    <w:link w:val="a3"/>
    <w:uiPriority w:val="34"/>
    <w:locked/>
    <w:rsid w:val="008578B4"/>
    <w:rPr>
      <w:lang w:val="en-US"/>
    </w:rPr>
  </w:style>
  <w:style w:type="paragraph" w:styleId="a5">
    <w:name w:val="Body Text"/>
    <w:basedOn w:val="a"/>
    <w:link w:val="a6"/>
    <w:uiPriority w:val="1"/>
    <w:semiHidden/>
    <w:unhideWhenUsed/>
    <w:qFormat/>
    <w:rsid w:val="008578B4"/>
    <w:pPr>
      <w:widowControl w:val="0"/>
      <w:autoSpaceDE w:val="0"/>
      <w:autoSpaceDN w:val="0"/>
      <w:spacing w:after="0" w:line="240" w:lineRule="auto"/>
    </w:pPr>
    <w:rPr>
      <w:rFonts w:ascii="Times New Roman" w:eastAsia="Times New Roman" w:hAnsi="Times New Roman" w:cs="Times New Roman"/>
      <w:sz w:val="24"/>
      <w:szCs w:val="24"/>
      <w:lang w:val="ro-RO" w:eastAsia="ro-RO" w:bidi="ro-RO"/>
    </w:rPr>
  </w:style>
  <w:style w:type="character" w:customStyle="1" w:styleId="a6">
    <w:name w:val="Основной текст Знак"/>
    <w:basedOn w:val="a0"/>
    <w:link w:val="a5"/>
    <w:uiPriority w:val="1"/>
    <w:semiHidden/>
    <w:rsid w:val="008578B4"/>
    <w:rPr>
      <w:rFonts w:ascii="Times New Roman" w:eastAsia="Times New Roman" w:hAnsi="Times New Roman" w:cs="Times New Roman"/>
      <w:sz w:val="24"/>
      <w:szCs w:val="24"/>
      <w:lang w:val="ro-RO" w:eastAsia="ro-RO" w:bidi="ro-RO"/>
    </w:rPr>
  </w:style>
  <w:style w:type="paragraph" w:styleId="a7">
    <w:name w:val="Balloon Text"/>
    <w:basedOn w:val="a"/>
    <w:link w:val="a8"/>
    <w:uiPriority w:val="99"/>
    <w:semiHidden/>
    <w:unhideWhenUsed/>
    <w:rsid w:val="008578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78B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cp:revision>
  <dcterms:created xsi:type="dcterms:W3CDTF">2023-05-11T12:38:00Z</dcterms:created>
  <dcterms:modified xsi:type="dcterms:W3CDTF">2023-05-11T12:39:00Z</dcterms:modified>
</cp:coreProperties>
</file>